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2DA11" w14:textId="1ABA35C7" w:rsidR="000B44BF" w:rsidRDefault="00BD2FC0" w:rsidP="00443034">
      <w:pPr>
        <w:spacing w:line="360" w:lineRule="auto"/>
        <w:ind w:left="7080"/>
        <w:rPr>
          <w:rFonts w:ascii="Calibri" w:eastAsia="Calibri" w:hAnsi="Calibri" w:cs="Arial"/>
          <w:i/>
          <w:iCs/>
          <w:color w:val="auto"/>
          <w:sz w:val="21"/>
          <w:szCs w:val="21"/>
        </w:rPr>
      </w:pPr>
      <w:r>
        <w:rPr>
          <w:rFonts w:ascii="Calibri" w:eastAsia="Calibri" w:hAnsi="Calibri" w:cs="Arial"/>
          <w:color w:val="auto"/>
          <w:sz w:val="21"/>
          <w:szCs w:val="21"/>
        </w:rPr>
        <w:t xml:space="preserve"> </w:t>
      </w:r>
      <w:r w:rsidR="000B44BF" w:rsidRPr="00443034">
        <w:rPr>
          <w:rFonts w:ascii="Calibri" w:eastAsia="Calibri" w:hAnsi="Calibri" w:cs="Arial"/>
          <w:i/>
          <w:iCs/>
          <w:color w:val="auto"/>
          <w:sz w:val="21"/>
          <w:szCs w:val="21"/>
        </w:rPr>
        <w:t xml:space="preserve">Załącznik nr </w:t>
      </w:r>
      <w:r w:rsidR="008F3CDA" w:rsidRPr="00443034">
        <w:rPr>
          <w:rFonts w:ascii="Calibri" w:eastAsia="Calibri" w:hAnsi="Calibri" w:cs="Arial"/>
          <w:i/>
          <w:iCs/>
          <w:color w:val="auto"/>
          <w:sz w:val="21"/>
          <w:szCs w:val="21"/>
        </w:rPr>
        <w:t>3</w:t>
      </w:r>
      <w:r w:rsidR="00443034">
        <w:rPr>
          <w:rFonts w:ascii="Calibri" w:eastAsia="Calibri" w:hAnsi="Calibri" w:cs="Arial"/>
          <w:i/>
          <w:iCs/>
          <w:color w:val="auto"/>
          <w:sz w:val="21"/>
          <w:szCs w:val="21"/>
        </w:rPr>
        <w:t xml:space="preserve"> do SWZ</w:t>
      </w:r>
    </w:p>
    <w:p w14:paraId="4C612633" w14:textId="77777777" w:rsidR="00443034" w:rsidRPr="00443034" w:rsidRDefault="00443034" w:rsidP="00443034">
      <w:pPr>
        <w:spacing w:line="360" w:lineRule="auto"/>
        <w:ind w:left="7080"/>
        <w:rPr>
          <w:rFonts w:ascii="Calibri" w:eastAsia="Calibri" w:hAnsi="Calibri" w:cs="Arial"/>
          <w:i/>
          <w:iCs/>
          <w:color w:val="auto"/>
          <w:sz w:val="21"/>
          <w:szCs w:val="21"/>
        </w:rPr>
      </w:pPr>
    </w:p>
    <w:p w14:paraId="39E463DE" w14:textId="77777777" w:rsidR="000B44BF" w:rsidRDefault="000B44BF" w:rsidP="000B44BF">
      <w:pPr>
        <w:widowControl/>
        <w:suppressAutoHyphens w:val="0"/>
        <w:spacing w:line="360" w:lineRule="auto"/>
        <w:ind w:left="5246" w:firstLine="708"/>
        <w:rPr>
          <w:rFonts w:ascii="Calibri" w:eastAsia="Calibri" w:hAnsi="Calibri" w:cs="Arial"/>
          <w:b/>
          <w:color w:val="auto"/>
          <w:sz w:val="21"/>
          <w:szCs w:val="21"/>
        </w:rPr>
      </w:pPr>
      <w:r w:rsidRPr="00526223">
        <w:rPr>
          <w:rFonts w:ascii="Calibri" w:eastAsia="Calibri" w:hAnsi="Calibri" w:cs="Arial"/>
          <w:b/>
          <w:color w:val="auto"/>
          <w:sz w:val="21"/>
          <w:szCs w:val="21"/>
        </w:rPr>
        <w:t>Zamawiający:</w:t>
      </w:r>
    </w:p>
    <w:p w14:paraId="09D7FD24" w14:textId="77777777" w:rsidR="000B44BF" w:rsidRDefault="000B44BF" w:rsidP="000B44BF">
      <w:pPr>
        <w:widowControl/>
        <w:suppressAutoHyphens w:val="0"/>
        <w:spacing w:line="360" w:lineRule="auto"/>
        <w:ind w:left="5246" w:firstLine="708"/>
        <w:rPr>
          <w:rFonts w:ascii="Calibri" w:eastAsia="Calibri" w:hAnsi="Calibri" w:cs="Arial"/>
          <w:bCs/>
          <w:color w:val="auto"/>
          <w:sz w:val="21"/>
          <w:szCs w:val="21"/>
        </w:rPr>
      </w:pPr>
      <w:r w:rsidRPr="0039111B">
        <w:rPr>
          <w:rFonts w:ascii="Calibri" w:eastAsia="Calibri" w:hAnsi="Calibri" w:cs="Arial"/>
          <w:bCs/>
          <w:color w:val="auto"/>
          <w:sz w:val="21"/>
          <w:szCs w:val="21"/>
        </w:rPr>
        <w:t>Powiat Pleszewski</w:t>
      </w:r>
    </w:p>
    <w:p w14:paraId="3E170680" w14:textId="77777777" w:rsidR="000B44BF" w:rsidRPr="0039111B" w:rsidRDefault="000B44BF" w:rsidP="000B44BF">
      <w:pPr>
        <w:widowControl/>
        <w:suppressAutoHyphens w:val="0"/>
        <w:spacing w:line="360" w:lineRule="auto"/>
        <w:ind w:left="5246" w:firstLine="708"/>
        <w:rPr>
          <w:rFonts w:ascii="Calibri" w:eastAsia="Calibri" w:hAnsi="Calibri" w:cs="Arial"/>
          <w:bCs/>
          <w:color w:val="auto"/>
          <w:sz w:val="21"/>
          <w:szCs w:val="21"/>
        </w:rPr>
      </w:pPr>
      <w:r>
        <w:rPr>
          <w:rFonts w:ascii="Calibri" w:eastAsia="Calibri" w:hAnsi="Calibri" w:cs="Arial"/>
          <w:bCs/>
          <w:color w:val="auto"/>
          <w:sz w:val="21"/>
          <w:szCs w:val="21"/>
        </w:rPr>
        <w:t>ul. Poznańska 79, 63 – 300 Pleszew</w:t>
      </w:r>
    </w:p>
    <w:p w14:paraId="14612DBA" w14:textId="77777777" w:rsidR="000B44BF" w:rsidRPr="00526223" w:rsidRDefault="000B44BF" w:rsidP="000B44BF">
      <w:pPr>
        <w:rPr>
          <w:rFonts w:ascii="Arial" w:eastAsia="Calibri" w:hAnsi="Arial" w:cs="Arial"/>
          <w:b/>
          <w:color w:val="auto"/>
          <w:sz w:val="21"/>
          <w:szCs w:val="21"/>
        </w:rPr>
      </w:pP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</w:p>
    <w:p w14:paraId="6F23E826" w14:textId="77777777" w:rsidR="000B44BF" w:rsidRDefault="000B44BF" w:rsidP="000B44BF">
      <w:pPr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4F8DE0C1" w14:textId="77777777" w:rsidR="000B44BF" w:rsidRPr="00526223" w:rsidRDefault="000B44BF" w:rsidP="000B44BF">
      <w:pPr>
        <w:rPr>
          <w:rFonts w:ascii="Calibri" w:eastAsia="Times New Roman" w:hAnsi="Calibri" w:cs="Calibri"/>
          <w:sz w:val="22"/>
          <w:szCs w:val="22"/>
        </w:rPr>
      </w:pPr>
      <w:r w:rsidRPr="00526223">
        <w:rPr>
          <w:rFonts w:ascii="Calibri" w:eastAsia="Times New Roman" w:hAnsi="Calibri" w:cs="Calibri"/>
          <w:b/>
          <w:bCs/>
          <w:sz w:val="22"/>
          <w:szCs w:val="22"/>
        </w:rPr>
        <w:t xml:space="preserve">Wykonawca    </w:t>
      </w:r>
      <w:r w:rsidRPr="00526223">
        <w:rPr>
          <w:rFonts w:ascii="Calibri" w:eastAsia="Times New Roman" w:hAnsi="Calibri" w:cs="Calibri"/>
          <w:sz w:val="22"/>
          <w:szCs w:val="22"/>
        </w:rPr>
        <w:t>............................................................................................</w:t>
      </w:r>
    </w:p>
    <w:p w14:paraId="10F43C22" w14:textId="77777777" w:rsidR="000B44BF" w:rsidRPr="00145C1F" w:rsidRDefault="000B44BF" w:rsidP="000B44BF">
      <w:pPr>
        <w:rPr>
          <w:rFonts w:ascii="Calibri" w:eastAsia="Times New Roman" w:hAnsi="Calibri" w:cs="Calibri"/>
          <w:bCs/>
          <w:i/>
          <w:iCs/>
          <w:sz w:val="20"/>
          <w:szCs w:val="20"/>
        </w:rPr>
      </w:pPr>
      <w:r w:rsidRPr="00526223">
        <w:rPr>
          <w:rFonts w:ascii="Calibri" w:eastAsia="Times New Roman" w:hAnsi="Calibri" w:cs="Calibri"/>
          <w:bCs/>
          <w:sz w:val="20"/>
          <w:szCs w:val="20"/>
        </w:rPr>
        <w:t xml:space="preserve">                                                               </w:t>
      </w:r>
      <w:r w:rsidRPr="00145C1F">
        <w:rPr>
          <w:rFonts w:ascii="Calibri" w:eastAsia="Times New Roman" w:hAnsi="Calibri" w:cs="Calibri"/>
          <w:bCs/>
          <w:i/>
          <w:iCs/>
          <w:sz w:val="20"/>
          <w:szCs w:val="20"/>
        </w:rPr>
        <w:t>pełna nazwa / firma</w:t>
      </w:r>
    </w:p>
    <w:p w14:paraId="04B3AD09" w14:textId="77777777" w:rsidR="000B44BF" w:rsidRPr="00526223" w:rsidRDefault="000B44BF" w:rsidP="000B44BF">
      <w:pPr>
        <w:rPr>
          <w:rFonts w:ascii="Calibri" w:eastAsia="Times New Roman" w:hAnsi="Calibri" w:cs="Calibri"/>
          <w:sz w:val="20"/>
          <w:szCs w:val="20"/>
        </w:rPr>
      </w:pPr>
      <w:r w:rsidRPr="00526223">
        <w:rPr>
          <w:rFonts w:ascii="Calibri" w:eastAsia="Times New Roman" w:hAnsi="Calibri" w:cs="Calibri"/>
          <w:bCs/>
          <w:sz w:val="22"/>
          <w:szCs w:val="22"/>
        </w:rPr>
        <w:t xml:space="preserve">                           </w:t>
      </w:r>
      <w:r w:rsidRPr="00526223">
        <w:rPr>
          <w:rFonts w:ascii="Calibri" w:eastAsia="Times New Roman" w:hAnsi="Calibri" w:cs="Calibri"/>
          <w:sz w:val="22"/>
          <w:szCs w:val="22"/>
        </w:rPr>
        <w:t>............................................................................................</w:t>
      </w:r>
      <w:r w:rsidRPr="00526223">
        <w:rPr>
          <w:rFonts w:ascii="Calibri" w:eastAsia="Times New Roman" w:hAnsi="Calibri" w:cs="Calibri"/>
          <w:sz w:val="22"/>
          <w:szCs w:val="22"/>
        </w:rPr>
        <w:br/>
      </w:r>
      <w:r w:rsidRPr="00526223">
        <w:rPr>
          <w:rFonts w:ascii="Calibri" w:hAnsi="Calibri" w:cs="Arial"/>
          <w:i/>
          <w:sz w:val="20"/>
          <w:szCs w:val="20"/>
        </w:rPr>
        <w:t xml:space="preserve">                                                                        adres</w:t>
      </w:r>
    </w:p>
    <w:p w14:paraId="7C01ED16" w14:textId="17067893" w:rsidR="000B44BF" w:rsidRPr="00526223" w:rsidRDefault="000B44BF" w:rsidP="000B44BF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526223">
        <w:rPr>
          <w:rFonts w:ascii="Calibri" w:eastAsia="Times New Roman" w:hAnsi="Calibri" w:cs="Calibri"/>
          <w:sz w:val="22"/>
          <w:szCs w:val="22"/>
        </w:rPr>
        <w:br/>
        <w:t xml:space="preserve">NIP: </w:t>
      </w:r>
      <w:r w:rsidRPr="00526223">
        <w:rPr>
          <w:rFonts w:ascii="Calibri" w:eastAsia="Times New Roman" w:hAnsi="Calibri" w:cs="Calibri"/>
          <w:sz w:val="22"/>
          <w:szCs w:val="22"/>
        </w:rPr>
        <w:tab/>
        <w:t xml:space="preserve">      </w:t>
      </w:r>
      <w:r>
        <w:rPr>
          <w:rFonts w:ascii="Calibri" w:eastAsia="Times New Roman" w:hAnsi="Calibri" w:cs="Calibri"/>
          <w:sz w:val="22"/>
          <w:szCs w:val="22"/>
        </w:rPr>
        <w:t xml:space="preserve">        </w:t>
      </w:r>
      <w:r w:rsidRPr="00526223">
        <w:rPr>
          <w:rFonts w:ascii="Calibri" w:eastAsia="Times New Roman" w:hAnsi="Calibri" w:cs="Calibri"/>
          <w:sz w:val="22"/>
          <w:szCs w:val="22"/>
        </w:rPr>
        <w:t>…………………………………………………..</w:t>
      </w:r>
    </w:p>
    <w:p w14:paraId="70F15562" w14:textId="77777777" w:rsidR="000B44BF" w:rsidRPr="00526223" w:rsidRDefault="000B44BF" w:rsidP="000B44BF">
      <w:pPr>
        <w:spacing w:line="480" w:lineRule="auto"/>
        <w:rPr>
          <w:rFonts w:ascii="Calibri" w:eastAsia="Times New Roman" w:hAnsi="Calibri" w:cs="Calibri"/>
          <w:sz w:val="22"/>
          <w:szCs w:val="22"/>
        </w:rPr>
      </w:pPr>
      <w:r w:rsidRPr="00526223">
        <w:rPr>
          <w:rFonts w:ascii="Calibri" w:eastAsia="Times New Roman" w:hAnsi="Calibri" w:cs="Calibri"/>
          <w:sz w:val="22"/>
          <w:szCs w:val="22"/>
        </w:rPr>
        <w:t>REGON:              ……………………………………………………</w:t>
      </w:r>
      <w:r w:rsidRPr="00526223">
        <w:rPr>
          <w:rFonts w:ascii="Calibri" w:eastAsia="Times New Roman" w:hAnsi="Calibri" w:cs="Calibri"/>
          <w:sz w:val="22"/>
          <w:szCs w:val="22"/>
        </w:rPr>
        <w:br/>
      </w:r>
      <w:r w:rsidRPr="00526223">
        <w:rPr>
          <w:rFonts w:ascii="Calibri" w:eastAsia="Calibri" w:hAnsi="Calibri" w:cs="Arial"/>
          <w:color w:val="auto"/>
          <w:sz w:val="22"/>
          <w:szCs w:val="22"/>
          <w:u w:val="single"/>
        </w:rPr>
        <w:t>reprezentowany przez:</w:t>
      </w:r>
    </w:p>
    <w:p w14:paraId="75657C1F" w14:textId="6E4C59FE" w:rsidR="000B44BF" w:rsidRPr="00526223" w:rsidRDefault="000B44BF" w:rsidP="000B44BF">
      <w:pPr>
        <w:widowControl/>
        <w:suppressAutoHyphens w:val="0"/>
        <w:ind w:right="5954"/>
        <w:rPr>
          <w:rFonts w:ascii="Calibri" w:eastAsia="Calibri" w:hAnsi="Calibri" w:cs="Arial"/>
          <w:color w:val="auto"/>
          <w:sz w:val="20"/>
          <w:szCs w:val="20"/>
        </w:rPr>
      </w:pPr>
      <w:r w:rsidRPr="00526223">
        <w:rPr>
          <w:rFonts w:ascii="Calibri" w:eastAsia="Calibri" w:hAnsi="Calibri" w:cs="Arial"/>
          <w:color w:val="auto"/>
          <w:sz w:val="22"/>
          <w:szCs w:val="22"/>
        </w:rPr>
        <w:t>……………………………………………………</w:t>
      </w:r>
      <w:r w:rsidRPr="00526223">
        <w:rPr>
          <w:rFonts w:ascii="Calibri" w:eastAsia="Calibri" w:hAnsi="Calibri" w:cs="Arial"/>
          <w:i/>
          <w:color w:val="auto"/>
          <w:sz w:val="20"/>
          <w:szCs w:val="20"/>
        </w:rPr>
        <w:t xml:space="preserve">                        imię, nazwisko</w:t>
      </w:r>
    </w:p>
    <w:p w14:paraId="5157A447" w14:textId="02256721" w:rsidR="000B44BF" w:rsidRPr="00526223" w:rsidRDefault="000B44BF" w:rsidP="000B44BF">
      <w:pPr>
        <w:widowControl/>
        <w:suppressAutoHyphens w:val="0"/>
        <w:spacing w:line="360" w:lineRule="auto"/>
        <w:ind w:right="5954"/>
        <w:rPr>
          <w:rFonts w:ascii="Calibri" w:eastAsia="Calibri" w:hAnsi="Calibri" w:cs="Arial"/>
          <w:color w:val="auto"/>
          <w:sz w:val="22"/>
          <w:szCs w:val="22"/>
        </w:rPr>
      </w:pPr>
      <w:r w:rsidRPr="00526223">
        <w:rPr>
          <w:rFonts w:ascii="Calibri" w:eastAsia="Calibri" w:hAnsi="Calibri" w:cs="Arial"/>
          <w:color w:val="auto"/>
          <w:sz w:val="22"/>
          <w:szCs w:val="22"/>
        </w:rPr>
        <w:t>…………………………………………............</w:t>
      </w:r>
    </w:p>
    <w:p w14:paraId="2A460ABE" w14:textId="169A93CC" w:rsidR="000B44BF" w:rsidRPr="00526223" w:rsidRDefault="000B44BF" w:rsidP="000B44BF">
      <w:pPr>
        <w:widowControl/>
        <w:suppressAutoHyphens w:val="0"/>
        <w:ind w:right="5384"/>
        <w:rPr>
          <w:rFonts w:ascii="Calibri" w:eastAsia="Calibri" w:hAnsi="Calibri" w:cs="Arial"/>
          <w:i/>
          <w:color w:val="auto"/>
          <w:sz w:val="20"/>
          <w:szCs w:val="20"/>
        </w:rPr>
      </w:pPr>
      <w:r w:rsidRPr="00526223">
        <w:rPr>
          <w:rFonts w:ascii="Calibri" w:eastAsia="Calibri" w:hAnsi="Calibri" w:cs="Arial"/>
          <w:i/>
          <w:color w:val="auto"/>
          <w:sz w:val="20"/>
          <w:szCs w:val="20"/>
        </w:rPr>
        <w:t xml:space="preserve">  stanowisko / podstawa do</w:t>
      </w:r>
      <w:r w:rsidR="001D54DD">
        <w:rPr>
          <w:rFonts w:ascii="Calibri" w:eastAsia="Calibri" w:hAnsi="Calibri" w:cs="Arial"/>
          <w:i/>
          <w:color w:val="auto"/>
          <w:sz w:val="20"/>
          <w:szCs w:val="20"/>
        </w:rPr>
        <w:t xml:space="preserve"> </w:t>
      </w:r>
      <w:r w:rsidRPr="00526223">
        <w:rPr>
          <w:rFonts w:ascii="Calibri" w:eastAsia="Calibri" w:hAnsi="Calibri" w:cs="Arial"/>
          <w:i/>
          <w:color w:val="auto"/>
          <w:sz w:val="20"/>
          <w:szCs w:val="20"/>
        </w:rPr>
        <w:t>reprezentacji</w:t>
      </w:r>
    </w:p>
    <w:p w14:paraId="726CF120" w14:textId="77777777" w:rsidR="000B44BF" w:rsidRPr="00526223" w:rsidRDefault="000B44BF" w:rsidP="000B44BF">
      <w:pPr>
        <w:widowControl/>
        <w:suppressAutoHyphens w:val="0"/>
        <w:spacing w:after="160" w:line="256" w:lineRule="auto"/>
        <w:rPr>
          <w:rFonts w:ascii="Calibri" w:eastAsia="Calibri" w:hAnsi="Calibri" w:cs="Arial"/>
          <w:color w:val="auto"/>
          <w:sz w:val="20"/>
          <w:szCs w:val="20"/>
        </w:rPr>
      </w:pPr>
    </w:p>
    <w:p w14:paraId="651FCFDE" w14:textId="1D00C97A" w:rsidR="000B44BF" w:rsidRPr="005B1FF6" w:rsidRDefault="000B44BF" w:rsidP="000B44BF">
      <w:pPr>
        <w:widowControl/>
        <w:suppressAutoHyphens w:val="0"/>
        <w:spacing w:line="360" w:lineRule="auto"/>
        <w:jc w:val="center"/>
        <w:rPr>
          <w:rFonts w:ascii="Calibri" w:eastAsia="Calibri" w:hAnsi="Calibri" w:cs="Calibri"/>
          <w:b/>
          <w:color w:val="auto"/>
          <w:sz w:val="22"/>
          <w:szCs w:val="22"/>
          <w:u w:val="single"/>
        </w:rPr>
      </w:pPr>
      <w:r w:rsidRPr="005B1FF6">
        <w:rPr>
          <w:rFonts w:ascii="Calibri" w:eastAsia="Calibri" w:hAnsi="Calibri" w:cs="Calibri"/>
          <w:b/>
          <w:color w:val="auto"/>
          <w:sz w:val="22"/>
          <w:szCs w:val="22"/>
          <w:u w:val="single"/>
        </w:rPr>
        <w:t xml:space="preserve">OŚWIADCZENIE WYKONAWCY </w:t>
      </w:r>
    </w:p>
    <w:p w14:paraId="10765217" w14:textId="709587E7" w:rsidR="000B44BF" w:rsidRPr="005B1FF6" w:rsidRDefault="000B44BF" w:rsidP="000B44BF">
      <w:pPr>
        <w:widowControl/>
        <w:suppressAutoHyphens w:val="0"/>
        <w:spacing w:line="360" w:lineRule="auto"/>
        <w:jc w:val="both"/>
        <w:rPr>
          <w:rFonts w:ascii="Calibri" w:eastAsia="Calibri" w:hAnsi="Calibri" w:cs="Calibri"/>
          <w:b/>
          <w:color w:val="auto"/>
          <w:sz w:val="22"/>
          <w:szCs w:val="22"/>
        </w:rPr>
      </w:pPr>
      <w:r w:rsidRPr="005B1FF6">
        <w:rPr>
          <w:rFonts w:ascii="Calibri" w:eastAsia="Calibri" w:hAnsi="Calibri" w:cs="Calibri"/>
          <w:b/>
          <w:color w:val="auto"/>
          <w:sz w:val="22"/>
          <w:szCs w:val="22"/>
        </w:rPr>
        <w:t>na podstawie art. 7 ust. 1 ustawy z dnia 13 kwietnia 2022 r. o szczególnych rozwiązaniach w zakresie przeciwdziałania wspieraniu agresji na Ukrainę oraz służących ochronie bezpieczeństwa narodowego (</w:t>
      </w:r>
      <w:r w:rsidR="00A46878">
        <w:rPr>
          <w:rFonts w:ascii="Calibri" w:eastAsia="Calibri" w:hAnsi="Calibri" w:cs="Calibri"/>
          <w:b/>
          <w:color w:val="auto"/>
          <w:sz w:val="22"/>
          <w:szCs w:val="22"/>
        </w:rPr>
        <w:t xml:space="preserve">tj. </w:t>
      </w:r>
      <w:r w:rsidRPr="005B1FF6">
        <w:rPr>
          <w:rFonts w:ascii="Calibri" w:eastAsia="Calibri" w:hAnsi="Calibri" w:cs="Calibri"/>
          <w:b/>
          <w:color w:val="auto"/>
          <w:sz w:val="22"/>
          <w:szCs w:val="22"/>
        </w:rPr>
        <w:t>Dz. U</w:t>
      </w:r>
      <w:r w:rsidR="006E40E9">
        <w:rPr>
          <w:rFonts w:ascii="Calibri" w:eastAsia="Calibri" w:hAnsi="Calibri" w:cs="Calibri"/>
          <w:b/>
          <w:color w:val="auto"/>
          <w:sz w:val="22"/>
          <w:szCs w:val="22"/>
        </w:rPr>
        <w:t>.</w:t>
      </w:r>
      <w:r w:rsidRPr="005B1FF6">
        <w:rPr>
          <w:rFonts w:ascii="Calibri" w:eastAsia="Calibri" w:hAnsi="Calibri" w:cs="Calibri"/>
          <w:b/>
          <w:color w:val="auto"/>
          <w:sz w:val="22"/>
          <w:szCs w:val="22"/>
        </w:rPr>
        <w:t xml:space="preserve"> z 202</w:t>
      </w:r>
      <w:r w:rsidR="0091414E">
        <w:rPr>
          <w:rFonts w:ascii="Calibri" w:eastAsia="Calibri" w:hAnsi="Calibri" w:cs="Calibri"/>
          <w:b/>
          <w:color w:val="auto"/>
          <w:sz w:val="22"/>
          <w:szCs w:val="22"/>
        </w:rPr>
        <w:t>5</w:t>
      </w:r>
      <w:r w:rsidRPr="005B1FF6">
        <w:rPr>
          <w:rFonts w:ascii="Calibri" w:eastAsia="Calibri" w:hAnsi="Calibri" w:cs="Calibri"/>
          <w:b/>
          <w:color w:val="auto"/>
          <w:sz w:val="22"/>
          <w:szCs w:val="22"/>
        </w:rPr>
        <w:t>r</w:t>
      </w:r>
      <w:r w:rsidR="006E40E9">
        <w:rPr>
          <w:rFonts w:ascii="Calibri" w:eastAsia="Calibri" w:hAnsi="Calibri" w:cs="Calibri"/>
          <w:b/>
          <w:color w:val="auto"/>
          <w:sz w:val="22"/>
          <w:szCs w:val="22"/>
        </w:rPr>
        <w:t>.</w:t>
      </w:r>
      <w:r w:rsidRPr="005B1FF6">
        <w:rPr>
          <w:rFonts w:ascii="Calibri" w:eastAsia="Calibri" w:hAnsi="Calibri" w:cs="Calibri"/>
          <w:b/>
          <w:color w:val="auto"/>
          <w:sz w:val="22"/>
          <w:szCs w:val="22"/>
        </w:rPr>
        <w:t xml:space="preserve">, poz. </w:t>
      </w:r>
      <w:r w:rsidR="00891D3C">
        <w:rPr>
          <w:rFonts w:ascii="Calibri" w:eastAsia="Calibri" w:hAnsi="Calibri" w:cs="Calibri"/>
          <w:b/>
          <w:color w:val="auto"/>
          <w:sz w:val="22"/>
          <w:szCs w:val="22"/>
        </w:rPr>
        <w:t>5</w:t>
      </w:r>
      <w:r w:rsidR="0091414E">
        <w:rPr>
          <w:rFonts w:ascii="Calibri" w:eastAsia="Calibri" w:hAnsi="Calibri" w:cs="Calibri"/>
          <w:b/>
          <w:color w:val="auto"/>
          <w:sz w:val="22"/>
          <w:szCs w:val="22"/>
        </w:rPr>
        <w:t>14</w:t>
      </w:r>
      <w:r w:rsidRPr="005B1FF6">
        <w:rPr>
          <w:rFonts w:ascii="Calibri" w:eastAsia="Calibri" w:hAnsi="Calibri" w:cs="Calibri"/>
          <w:b/>
          <w:color w:val="auto"/>
          <w:sz w:val="22"/>
          <w:szCs w:val="22"/>
        </w:rPr>
        <w:t>)</w:t>
      </w:r>
    </w:p>
    <w:p w14:paraId="3159F7CB" w14:textId="77777777" w:rsidR="000B44BF" w:rsidRPr="009B2D6F" w:rsidRDefault="000B44BF" w:rsidP="000B44BF">
      <w:pPr>
        <w:widowControl/>
        <w:suppressAutoHyphens w:val="0"/>
        <w:spacing w:line="360" w:lineRule="auto"/>
        <w:jc w:val="center"/>
        <w:rPr>
          <w:rFonts w:ascii="Calibri" w:eastAsia="Calibri" w:hAnsi="Calibri" w:cs="Calibri"/>
          <w:b/>
          <w:color w:val="auto"/>
          <w:sz w:val="22"/>
          <w:szCs w:val="22"/>
          <w:u w:val="single"/>
        </w:rPr>
      </w:pPr>
    </w:p>
    <w:p w14:paraId="01506820" w14:textId="77777777" w:rsidR="008B0393" w:rsidRDefault="000B44BF" w:rsidP="009970E6">
      <w:p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B44BF">
        <w:rPr>
          <w:rFonts w:asciiTheme="minorHAnsi" w:eastAsia="Times New Roman" w:hAnsiTheme="minorHAnsi" w:cstheme="minorHAnsi"/>
          <w:sz w:val="22"/>
          <w:szCs w:val="22"/>
        </w:rPr>
        <w:t>Składając ofertę w postępowaniu o udzielenie zamówienia publicznego na wykonanie zadania pn</w:t>
      </w:r>
      <w:bookmarkStart w:id="0" w:name="_Hlk71793438"/>
      <w:r w:rsidR="00145C1F">
        <w:rPr>
          <w:rFonts w:asciiTheme="minorHAnsi" w:eastAsia="Times New Roman" w:hAnsiTheme="minorHAnsi" w:cstheme="minorHAnsi"/>
          <w:sz w:val="22"/>
          <w:szCs w:val="22"/>
        </w:rPr>
        <w:t>.</w:t>
      </w:r>
      <w:r w:rsidR="004C3103">
        <w:rPr>
          <w:rFonts w:asciiTheme="minorHAnsi" w:eastAsia="Times New Roman" w:hAnsiTheme="minorHAnsi" w:cstheme="minorHAnsi"/>
          <w:sz w:val="22"/>
          <w:szCs w:val="22"/>
        </w:rPr>
        <w:t> </w:t>
      </w:r>
    </w:p>
    <w:p w14:paraId="65FFFDB7" w14:textId="77777777" w:rsidR="008B0393" w:rsidRDefault="008B0393" w:rsidP="008B0393">
      <w:pPr>
        <w:widowControl/>
        <w:suppressAutoHyphens w:val="0"/>
        <w:spacing w:line="360" w:lineRule="auto"/>
        <w:rPr>
          <w:rFonts w:ascii="Calibri" w:eastAsia="Calibri" w:hAnsi="Calibri"/>
          <w:b/>
          <w:bCs/>
          <w:color w:val="auto"/>
          <w:kern w:val="2"/>
          <w:sz w:val="22"/>
          <w:szCs w:val="22"/>
          <w14:ligatures w14:val="standardContextual"/>
        </w:rPr>
      </w:pPr>
      <w:r w:rsidRPr="008B0393">
        <w:rPr>
          <w:rFonts w:ascii="Calibri" w:eastAsia="Calibri" w:hAnsi="Calibri"/>
          <w:b/>
          <w:bCs/>
          <w:color w:val="auto"/>
          <w:kern w:val="2"/>
          <w:sz w:val="22"/>
          <w:szCs w:val="22"/>
          <w14:ligatures w14:val="standardContextual"/>
        </w:rPr>
        <w:t>Zakup koparko - ładowarki na wyposażenie bazy magazynowej dla potrzeb ochrony ludności</w:t>
      </w:r>
    </w:p>
    <w:p w14:paraId="20EBF5E9" w14:textId="6CA3EA9B" w:rsidR="000B44BF" w:rsidRPr="008B0393" w:rsidRDefault="000B44BF" w:rsidP="008B0393">
      <w:pPr>
        <w:widowControl/>
        <w:suppressAutoHyphens w:val="0"/>
        <w:spacing w:line="360" w:lineRule="auto"/>
        <w:rPr>
          <w:rFonts w:ascii="Calibri" w:eastAsia="Calibri" w:hAnsi="Calibri"/>
          <w:b/>
          <w:bCs/>
          <w:color w:val="auto"/>
          <w:kern w:val="2"/>
          <w:sz w:val="22"/>
          <w:szCs w:val="22"/>
          <w14:ligatures w14:val="standardContextual"/>
        </w:rPr>
      </w:pPr>
      <w:r w:rsidRPr="000B44BF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numer </w:t>
      </w:r>
      <w:r w:rsidRPr="004C3103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sprawy: </w:t>
      </w:r>
      <w:r w:rsidRPr="008372E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NR.272</w:t>
      </w:r>
      <w:r w:rsidR="00D66B62" w:rsidRPr="008372E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.</w:t>
      </w:r>
      <w:r w:rsidR="008B039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1</w:t>
      </w:r>
      <w:r w:rsidR="007C03D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1</w:t>
      </w:r>
      <w:r w:rsidR="00D66B62" w:rsidRPr="008372E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.</w:t>
      </w:r>
      <w:r w:rsidRPr="008372E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202</w:t>
      </w:r>
      <w:bookmarkEnd w:id="0"/>
      <w:r w:rsidR="00443034" w:rsidRPr="008372E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6</w:t>
      </w:r>
      <w:r w:rsidRPr="004C3103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, </w:t>
      </w:r>
      <w:r w:rsidRPr="000B44BF">
        <w:rPr>
          <w:rFonts w:asciiTheme="minorHAnsi" w:eastAsia="Calibri" w:hAnsiTheme="minorHAnsi" w:cstheme="minorHAnsi"/>
          <w:color w:val="auto"/>
          <w:sz w:val="22"/>
          <w:szCs w:val="22"/>
        </w:rPr>
        <w:t>ogłoszonym przez Powiat Pleszewski, oświadczam, co następuje:</w:t>
      </w:r>
    </w:p>
    <w:p w14:paraId="79D2EEF6" w14:textId="77777777" w:rsidR="00455DC7" w:rsidRDefault="00455DC7" w:rsidP="000B44B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2583E0" w14:textId="13F003EA" w:rsidR="000B44BF" w:rsidRPr="000B44BF" w:rsidRDefault="000B44BF" w:rsidP="000B44B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44BF">
        <w:rPr>
          <w:rFonts w:asciiTheme="minorHAnsi" w:hAnsiTheme="minorHAnsi" w:cstheme="minorHAnsi"/>
          <w:sz w:val="22"/>
          <w:szCs w:val="22"/>
        </w:rPr>
        <w:t xml:space="preserve">1. Oświadczam, że nie podlegam wykluczeniu z postępowania o udzielenie zamówienia na podstawie </w:t>
      </w:r>
    </w:p>
    <w:p w14:paraId="1F40E033" w14:textId="2A08B09E" w:rsidR="000B44BF" w:rsidRPr="000B44BF" w:rsidRDefault="000B44BF" w:rsidP="000B44B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44BF">
        <w:rPr>
          <w:rFonts w:asciiTheme="minorHAnsi" w:hAnsiTheme="minorHAnsi" w:cstheme="minorHAnsi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</w:t>
      </w:r>
      <w:r w:rsidR="00393036">
        <w:rPr>
          <w:rFonts w:asciiTheme="minorHAnsi" w:hAnsiTheme="minorHAnsi" w:cstheme="minorHAnsi"/>
          <w:sz w:val="22"/>
          <w:szCs w:val="22"/>
        </w:rPr>
        <w:t xml:space="preserve">tj. </w:t>
      </w:r>
      <w:r w:rsidRPr="000B44BF">
        <w:rPr>
          <w:rFonts w:asciiTheme="minorHAnsi" w:hAnsiTheme="minorHAnsi" w:cstheme="minorHAnsi"/>
          <w:sz w:val="22"/>
          <w:szCs w:val="22"/>
        </w:rPr>
        <w:t>Dz. U</w:t>
      </w:r>
      <w:r w:rsidR="00345AF2">
        <w:rPr>
          <w:rFonts w:asciiTheme="minorHAnsi" w:hAnsiTheme="minorHAnsi" w:cstheme="minorHAnsi"/>
          <w:sz w:val="22"/>
          <w:szCs w:val="22"/>
        </w:rPr>
        <w:t>.</w:t>
      </w:r>
      <w:r w:rsidRPr="000B44BF">
        <w:rPr>
          <w:rFonts w:asciiTheme="minorHAnsi" w:hAnsiTheme="minorHAnsi" w:cstheme="minorHAnsi"/>
          <w:sz w:val="22"/>
          <w:szCs w:val="22"/>
        </w:rPr>
        <w:t xml:space="preserve"> z 202</w:t>
      </w:r>
      <w:r w:rsidR="0091414E">
        <w:rPr>
          <w:rFonts w:asciiTheme="minorHAnsi" w:hAnsiTheme="minorHAnsi" w:cstheme="minorHAnsi"/>
          <w:sz w:val="22"/>
          <w:szCs w:val="22"/>
        </w:rPr>
        <w:t>5</w:t>
      </w:r>
      <w:r w:rsidRPr="000B44BF">
        <w:rPr>
          <w:rFonts w:asciiTheme="minorHAnsi" w:hAnsiTheme="minorHAnsi" w:cstheme="minorHAnsi"/>
          <w:sz w:val="22"/>
          <w:szCs w:val="22"/>
        </w:rPr>
        <w:t>r</w:t>
      </w:r>
      <w:r w:rsidR="00345AF2">
        <w:rPr>
          <w:rFonts w:asciiTheme="minorHAnsi" w:hAnsiTheme="minorHAnsi" w:cstheme="minorHAnsi"/>
          <w:sz w:val="22"/>
          <w:szCs w:val="22"/>
        </w:rPr>
        <w:t>.</w:t>
      </w:r>
      <w:r w:rsidRPr="000B44BF">
        <w:rPr>
          <w:rFonts w:asciiTheme="minorHAnsi" w:hAnsiTheme="minorHAnsi" w:cstheme="minorHAnsi"/>
          <w:sz w:val="22"/>
          <w:szCs w:val="22"/>
        </w:rPr>
        <w:t>, poz.</w:t>
      </w:r>
      <w:r w:rsidR="00145C1F">
        <w:rPr>
          <w:rFonts w:asciiTheme="minorHAnsi" w:hAnsiTheme="minorHAnsi" w:cstheme="minorHAnsi"/>
          <w:sz w:val="22"/>
          <w:szCs w:val="22"/>
        </w:rPr>
        <w:t xml:space="preserve"> </w:t>
      </w:r>
      <w:r w:rsidR="00E314C6">
        <w:rPr>
          <w:rFonts w:asciiTheme="minorHAnsi" w:hAnsiTheme="minorHAnsi" w:cstheme="minorHAnsi"/>
          <w:sz w:val="22"/>
          <w:szCs w:val="22"/>
        </w:rPr>
        <w:t>5</w:t>
      </w:r>
      <w:r w:rsidR="0091414E">
        <w:rPr>
          <w:rFonts w:asciiTheme="minorHAnsi" w:hAnsiTheme="minorHAnsi" w:cstheme="minorHAnsi"/>
          <w:sz w:val="22"/>
          <w:szCs w:val="22"/>
        </w:rPr>
        <w:t>14</w:t>
      </w:r>
      <w:r w:rsidRPr="000B44BF">
        <w:rPr>
          <w:rFonts w:asciiTheme="minorHAnsi" w:hAnsiTheme="minorHAnsi" w:cstheme="minorHAnsi"/>
          <w:sz w:val="22"/>
          <w:szCs w:val="22"/>
        </w:rPr>
        <w:t>).</w:t>
      </w:r>
    </w:p>
    <w:p w14:paraId="4A2C029E" w14:textId="2C265418" w:rsidR="000B44BF" w:rsidRPr="000B44BF" w:rsidRDefault="000B44BF" w:rsidP="000B44B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44BF">
        <w:rPr>
          <w:rFonts w:asciiTheme="minorHAnsi" w:hAnsiTheme="minorHAnsi" w:cstheme="minorHAnsi"/>
          <w:sz w:val="22"/>
          <w:szCs w:val="22"/>
        </w:rPr>
        <w:t>2. Oświadczam, że informacja podana w powyższym oświadczeniu jest aktualna i zgodna z prawdą oraz została przedstawiona z pełną świadomością konsekwencji wprowadzenia zamawiającego w błąd przy przedstawianiu informacji.</w:t>
      </w:r>
    </w:p>
    <w:p w14:paraId="5D976C64" w14:textId="77777777" w:rsidR="000B44BF" w:rsidRDefault="000B44BF" w:rsidP="000B44B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44B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6A7A9D4" w14:textId="7EEE7C23" w:rsidR="000B44BF" w:rsidRDefault="000B44BF" w:rsidP="000B44B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44BF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</w:t>
      </w:r>
    </w:p>
    <w:p w14:paraId="4C35C0EF" w14:textId="77777777" w:rsidR="008322B2" w:rsidRDefault="008322B2" w:rsidP="000B44B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97F9360" w14:textId="77777777" w:rsidR="008322B2" w:rsidRDefault="008322B2" w:rsidP="000B44B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3BA6A12" w14:textId="77777777" w:rsidR="008B0393" w:rsidRDefault="008B0393" w:rsidP="000B44B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D60E49C" w14:textId="50D9CDAB" w:rsidR="00834826" w:rsidRPr="00834826" w:rsidRDefault="00834826" w:rsidP="00A27451">
      <w:pPr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>
        <w:rPr>
          <w:rFonts w:ascii="Calibri" w:eastAsia="Times New Roman" w:hAnsi="Calibri" w:cs="Calibri"/>
          <w:b/>
          <w:sz w:val="20"/>
          <w:szCs w:val="20"/>
          <w:lang w:eastAsia="ar-SA"/>
        </w:rPr>
        <w:lastRenderedPageBreak/>
        <w:t>1</w:t>
      </w:r>
      <w:r w:rsidRPr="00834826">
        <w:rPr>
          <w:rFonts w:ascii="Calibri" w:eastAsia="Times New Roman" w:hAnsi="Calibri" w:cs="Calibri"/>
          <w:b/>
          <w:sz w:val="20"/>
          <w:szCs w:val="20"/>
          <w:lang w:eastAsia="ar-SA"/>
        </w:rPr>
        <w:t>. Wyciąg z ustawy z dnia 13 kwietnia 2022 r. o szczególnych rozwiązaniach w zakresie przeciwdziałania wspieraniu</w:t>
      </w:r>
      <w:r w:rsidR="00092AE6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</w:t>
      </w:r>
      <w:r w:rsidRPr="00834826">
        <w:rPr>
          <w:rFonts w:ascii="Calibri" w:eastAsia="Times New Roman" w:hAnsi="Calibri" w:cs="Calibri"/>
          <w:b/>
          <w:sz w:val="20"/>
          <w:szCs w:val="20"/>
          <w:lang w:eastAsia="ar-SA"/>
        </w:rPr>
        <w:t>agresji na Ukrainę oraz służących ochronie bezpieczeństwa narodowego (</w:t>
      </w:r>
      <w:r w:rsidR="003E20BB">
        <w:rPr>
          <w:rFonts w:ascii="Calibri" w:eastAsia="Times New Roman" w:hAnsi="Calibri" w:cs="Calibri"/>
          <w:b/>
          <w:sz w:val="20"/>
          <w:szCs w:val="20"/>
          <w:lang w:eastAsia="ar-SA"/>
        </w:rPr>
        <w:t>tj.</w:t>
      </w:r>
      <w:r w:rsidR="00092AE6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</w:t>
      </w:r>
      <w:r w:rsidRPr="00834826">
        <w:rPr>
          <w:rFonts w:ascii="Calibri" w:eastAsia="Times New Roman" w:hAnsi="Calibri" w:cs="Calibri"/>
          <w:b/>
          <w:sz w:val="20"/>
          <w:szCs w:val="20"/>
          <w:lang w:eastAsia="ar-SA"/>
        </w:rPr>
        <w:t>Dz.</w:t>
      </w:r>
      <w:r w:rsidR="00092AE6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</w:t>
      </w:r>
      <w:r w:rsidRPr="00834826">
        <w:rPr>
          <w:rFonts w:ascii="Calibri" w:eastAsia="Times New Roman" w:hAnsi="Calibri" w:cs="Calibri"/>
          <w:b/>
          <w:sz w:val="20"/>
          <w:szCs w:val="20"/>
          <w:lang w:eastAsia="ar-SA"/>
        </w:rPr>
        <w:t>U</w:t>
      </w:r>
      <w:r w:rsidR="00092AE6">
        <w:rPr>
          <w:rFonts w:ascii="Calibri" w:eastAsia="Times New Roman" w:hAnsi="Calibri" w:cs="Calibri"/>
          <w:b/>
          <w:sz w:val="20"/>
          <w:szCs w:val="20"/>
          <w:lang w:eastAsia="ar-SA"/>
        </w:rPr>
        <w:t>.</w:t>
      </w:r>
      <w:r w:rsidRPr="00834826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z 202</w:t>
      </w:r>
      <w:r w:rsidR="0091414E">
        <w:rPr>
          <w:rFonts w:ascii="Calibri" w:eastAsia="Times New Roman" w:hAnsi="Calibri" w:cs="Calibri"/>
          <w:b/>
          <w:sz w:val="20"/>
          <w:szCs w:val="20"/>
          <w:lang w:eastAsia="ar-SA"/>
        </w:rPr>
        <w:t>5</w:t>
      </w:r>
      <w:r w:rsidRPr="00834826">
        <w:rPr>
          <w:rFonts w:ascii="Calibri" w:eastAsia="Times New Roman" w:hAnsi="Calibri" w:cs="Calibri"/>
          <w:b/>
          <w:sz w:val="20"/>
          <w:szCs w:val="20"/>
          <w:lang w:eastAsia="ar-SA"/>
        </w:rPr>
        <w:t>r</w:t>
      </w:r>
      <w:r w:rsidR="00092AE6">
        <w:rPr>
          <w:rFonts w:ascii="Calibri" w:eastAsia="Times New Roman" w:hAnsi="Calibri" w:cs="Calibri"/>
          <w:b/>
          <w:sz w:val="20"/>
          <w:szCs w:val="20"/>
          <w:lang w:eastAsia="ar-SA"/>
        </w:rPr>
        <w:t>.</w:t>
      </w:r>
      <w:r w:rsidRPr="00834826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, poz. </w:t>
      </w:r>
      <w:r w:rsidR="00C31A8A">
        <w:rPr>
          <w:rFonts w:ascii="Calibri" w:eastAsia="Times New Roman" w:hAnsi="Calibri" w:cs="Calibri"/>
          <w:b/>
          <w:sz w:val="20"/>
          <w:szCs w:val="20"/>
          <w:lang w:eastAsia="ar-SA"/>
        </w:rPr>
        <w:t>5</w:t>
      </w:r>
      <w:r w:rsidR="0091414E">
        <w:rPr>
          <w:rFonts w:ascii="Calibri" w:eastAsia="Times New Roman" w:hAnsi="Calibri" w:cs="Calibri"/>
          <w:b/>
          <w:sz w:val="20"/>
          <w:szCs w:val="20"/>
          <w:lang w:eastAsia="ar-SA"/>
        </w:rPr>
        <w:t>14</w:t>
      </w:r>
      <w:r w:rsidRPr="00834826">
        <w:rPr>
          <w:rFonts w:ascii="Calibri" w:eastAsia="Times New Roman" w:hAnsi="Calibri" w:cs="Calibri"/>
          <w:b/>
          <w:sz w:val="20"/>
          <w:szCs w:val="20"/>
          <w:lang w:eastAsia="ar-SA"/>
        </w:rPr>
        <w:t>)</w:t>
      </w:r>
    </w:p>
    <w:p w14:paraId="6E75A164" w14:textId="77777777" w:rsidR="00A27451" w:rsidRPr="00A27451" w:rsidRDefault="00A27451" w:rsidP="00A27451">
      <w:pPr>
        <w:jc w:val="both"/>
        <w:rPr>
          <w:rFonts w:asciiTheme="minorHAnsi" w:hAnsiTheme="minorHAnsi" w:cstheme="minorHAnsi"/>
          <w:sz w:val="20"/>
          <w:szCs w:val="20"/>
        </w:rPr>
      </w:pPr>
      <w:r w:rsidRPr="00A27451">
        <w:rPr>
          <w:rFonts w:asciiTheme="minorHAnsi" w:hAnsiTheme="minorHAnsi" w:cstheme="minorHAnsi"/>
          <w:sz w:val="20"/>
          <w:szCs w:val="20"/>
        </w:rPr>
        <w:t xml:space="preserve">1). wykonawcę wymienionego w wykazach określonych w rozporządzeniu 765/2006 i rozporządzeniu 269/2014 albo wpisanego na listę na podstawie decyzji w sprawie wpisu na listę rozstrzygającej </w:t>
      </w:r>
    </w:p>
    <w:p w14:paraId="31BD5D0F" w14:textId="77777777" w:rsidR="00A27451" w:rsidRPr="00A27451" w:rsidRDefault="00A27451" w:rsidP="00A27451">
      <w:pPr>
        <w:jc w:val="both"/>
        <w:rPr>
          <w:rFonts w:asciiTheme="minorHAnsi" w:hAnsiTheme="minorHAnsi" w:cstheme="minorHAnsi"/>
          <w:sz w:val="20"/>
          <w:szCs w:val="20"/>
        </w:rPr>
      </w:pPr>
      <w:r w:rsidRPr="00A27451">
        <w:rPr>
          <w:rFonts w:asciiTheme="minorHAnsi" w:hAnsiTheme="minorHAnsi" w:cstheme="minorHAnsi"/>
          <w:sz w:val="20"/>
          <w:szCs w:val="20"/>
        </w:rPr>
        <w:t>o zastosowaniu środka, o którym mowa w art. 1 pkt 3 ustawy;</w:t>
      </w:r>
    </w:p>
    <w:p w14:paraId="48A7D94C" w14:textId="77777777" w:rsidR="00A27451" w:rsidRPr="00A27451" w:rsidRDefault="00A27451" w:rsidP="00A27451">
      <w:pPr>
        <w:jc w:val="both"/>
        <w:rPr>
          <w:rFonts w:asciiTheme="minorHAnsi" w:hAnsiTheme="minorHAnsi" w:cstheme="minorHAnsi"/>
          <w:sz w:val="20"/>
          <w:szCs w:val="20"/>
        </w:rPr>
      </w:pPr>
      <w:r w:rsidRPr="00A27451">
        <w:rPr>
          <w:rFonts w:asciiTheme="minorHAnsi" w:hAnsiTheme="minorHAnsi" w:cstheme="minorHAnsi"/>
          <w:sz w:val="20"/>
          <w:szCs w:val="20"/>
        </w:rPr>
        <w:t xml:space="preserve">2). wykonawcę, którego beneficjentem rzeczywistym w rozumieniu ustawy z dnia 1 marca 2018 r. </w:t>
      </w:r>
    </w:p>
    <w:p w14:paraId="6A481212" w14:textId="77777777" w:rsidR="00A27451" w:rsidRPr="00A27451" w:rsidRDefault="00A27451" w:rsidP="00A27451">
      <w:pPr>
        <w:jc w:val="both"/>
        <w:rPr>
          <w:rFonts w:asciiTheme="minorHAnsi" w:hAnsiTheme="minorHAnsi" w:cstheme="minorHAnsi"/>
          <w:sz w:val="20"/>
          <w:szCs w:val="20"/>
        </w:rPr>
      </w:pPr>
      <w:r w:rsidRPr="00A27451">
        <w:rPr>
          <w:rFonts w:asciiTheme="minorHAnsi" w:hAnsiTheme="minorHAnsi" w:cstheme="minorHAnsi"/>
          <w:sz w:val="20"/>
          <w:szCs w:val="20"/>
        </w:rPr>
        <w:t>o przeciwdziałaniu praniu pieniędzy oraz finansowaniu terroryzmu (Dz.U. z 2025 r. poz. 644) jest osoba wymieniona w wykazach określonych w rozporządzeniu 765/2006 i rozporządzeniu 269/2014 albo wpisana na listę lub będąca takim beneficjentem rzeczywistym od dnia 24 lutego 2022 r, o ile została wpisana na listę na podstawie decyzji w sprawie wpisu na listę rozstrzygającej o zastosowaniu środka, o którym mowa w art. 1 pkt 3 ustawy;</w:t>
      </w:r>
    </w:p>
    <w:p w14:paraId="69EA3818" w14:textId="77777777" w:rsidR="00A27451" w:rsidRPr="00A27451" w:rsidRDefault="00A27451" w:rsidP="00A27451">
      <w:pPr>
        <w:jc w:val="both"/>
        <w:rPr>
          <w:rFonts w:asciiTheme="minorHAnsi" w:hAnsiTheme="minorHAnsi" w:cstheme="minorHAnsi"/>
          <w:sz w:val="20"/>
          <w:szCs w:val="20"/>
        </w:rPr>
      </w:pPr>
      <w:r w:rsidRPr="00A27451">
        <w:rPr>
          <w:rFonts w:asciiTheme="minorHAnsi" w:hAnsiTheme="minorHAnsi" w:cstheme="minorHAnsi"/>
          <w:sz w:val="20"/>
          <w:szCs w:val="20"/>
        </w:rPr>
        <w:t xml:space="preserve">3). wykonawcę, którego jednostką dominującą w rozumieniu art. 3 ust. 1 pkt 37 ustawy z dnia 29 września 1994 r. o rachunkowości (Dz.U. z 2026 r. poz. 522) jest podmiot wymieniony w wykazach określonych </w:t>
      </w:r>
    </w:p>
    <w:p w14:paraId="5976DEB6" w14:textId="77777777" w:rsidR="00A27451" w:rsidRPr="00A27451" w:rsidRDefault="00A27451" w:rsidP="00A27451">
      <w:pPr>
        <w:jc w:val="both"/>
        <w:rPr>
          <w:rFonts w:asciiTheme="minorHAnsi" w:hAnsiTheme="minorHAnsi" w:cstheme="minorHAnsi"/>
          <w:sz w:val="20"/>
          <w:szCs w:val="20"/>
        </w:rPr>
      </w:pPr>
      <w:r w:rsidRPr="00A27451">
        <w:rPr>
          <w:rFonts w:asciiTheme="minorHAnsi" w:hAnsiTheme="minorHAnsi" w:cstheme="minorHAnsi"/>
          <w:sz w:val="20"/>
          <w:szCs w:val="20"/>
        </w:rPr>
        <w:t>w rozporządzeniu 765/2006 i rozporządzeniu 269/2014 albo wpisany na listę lub będący taką jednostką dominującą od dnia 24 lutego 2022 r, o ile został wpisany na listę na podstawie decyzji w sprawie wpisu na listę rozstrzygającej o zastosowaniu środka, o którym mowa w art. 1 pkt 3 ustawy.</w:t>
      </w:r>
    </w:p>
    <w:p w14:paraId="784515C3" w14:textId="404ADED5" w:rsidR="00834826" w:rsidRPr="000B44BF" w:rsidRDefault="00A27451" w:rsidP="00A27451">
      <w:pPr>
        <w:jc w:val="both"/>
        <w:rPr>
          <w:rFonts w:asciiTheme="minorHAnsi" w:hAnsiTheme="minorHAnsi" w:cstheme="minorHAnsi"/>
          <w:sz w:val="20"/>
          <w:szCs w:val="20"/>
        </w:rPr>
      </w:pPr>
      <w:r w:rsidRPr="00A27451">
        <w:rPr>
          <w:rFonts w:asciiTheme="minorHAnsi" w:hAnsiTheme="minorHAnsi" w:cstheme="minorHAnsi"/>
          <w:sz w:val="20"/>
          <w:szCs w:val="20"/>
        </w:rPr>
        <w:t>Wykluczenie następuje na okres trwania wskazanych wyżej okoliczności.</w:t>
      </w:r>
    </w:p>
    <w:sectPr w:rsidR="00834826" w:rsidRPr="000B44BF" w:rsidSect="00C858D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EE"/>
    <w:family w:val="roman"/>
    <w:pitch w:val="variable"/>
    <w:sig w:usb0="00000001" w:usb1="00000000" w:usb2="00000000" w:usb3="00000000" w:csb0="0000009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6F8"/>
    <w:rsid w:val="00036D35"/>
    <w:rsid w:val="00056FA3"/>
    <w:rsid w:val="00060551"/>
    <w:rsid w:val="00090ED0"/>
    <w:rsid w:val="00092AE6"/>
    <w:rsid w:val="000B44BF"/>
    <w:rsid w:val="000D523B"/>
    <w:rsid w:val="001319FC"/>
    <w:rsid w:val="00145C1F"/>
    <w:rsid w:val="001801C6"/>
    <w:rsid w:val="001D54DD"/>
    <w:rsid w:val="001F2A65"/>
    <w:rsid w:val="0020447C"/>
    <w:rsid w:val="002656B6"/>
    <w:rsid w:val="0029161D"/>
    <w:rsid w:val="00313671"/>
    <w:rsid w:val="00313F72"/>
    <w:rsid w:val="00345AF2"/>
    <w:rsid w:val="0038648E"/>
    <w:rsid w:val="00393036"/>
    <w:rsid w:val="003A0D64"/>
    <w:rsid w:val="003C3F28"/>
    <w:rsid w:val="003E20BB"/>
    <w:rsid w:val="00443034"/>
    <w:rsid w:val="00455DC7"/>
    <w:rsid w:val="004918BF"/>
    <w:rsid w:val="00491992"/>
    <w:rsid w:val="004A5EEF"/>
    <w:rsid w:val="004C3103"/>
    <w:rsid w:val="004C6489"/>
    <w:rsid w:val="004F5F35"/>
    <w:rsid w:val="00530325"/>
    <w:rsid w:val="005A46E4"/>
    <w:rsid w:val="0065794C"/>
    <w:rsid w:val="00673CBF"/>
    <w:rsid w:val="00690571"/>
    <w:rsid w:val="006C1266"/>
    <w:rsid w:val="006E1B50"/>
    <w:rsid w:val="006E40E9"/>
    <w:rsid w:val="00711BA5"/>
    <w:rsid w:val="007261A5"/>
    <w:rsid w:val="0074350D"/>
    <w:rsid w:val="007C03D0"/>
    <w:rsid w:val="007D7CF7"/>
    <w:rsid w:val="007E28A9"/>
    <w:rsid w:val="007F16F8"/>
    <w:rsid w:val="008322B2"/>
    <w:rsid w:val="00834826"/>
    <w:rsid w:val="008372E5"/>
    <w:rsid w:val="00872A3F"/>
    <w:rsid w:val="00891D3C"/>
    <w:rsid w:val="008B0393"/>
    <w:rsid w:val="008B0FC7"/>
    <w:rsid w:val="008E368D"/>
    <w:rsid w:val="008F3CDA"/>
    <w:rsid w:val="0091414E"/>
    <w:rsid w:val="00924B25"/>
    <w:rsid w:val="009743AA"/>
    <w:rsid w:val="009970E6"/>
    <w:rsid w:val="009A21D9"/>
    <w:rsid w:val="00A27451"/>
    <w:rsid w:val="00A46878"/>
    <w:rsid w:val="00AC1F24"/>
    <w:rsid w:val="00AC67F7"/>
    <w:rsid w:val="00AD7C4C"/>
    <w:rsid w:val="00B929C1"/>
    <w:rsid w:val="00BA0B54"/>
    <w:rsid w:val="00BB0EFA"/>
    <w:rsid w:val="00BD2FC0"/>
    <w:rsid w:val="00C31A8A"/>
    <w:rsid w:val="00C35E44"/>
    <w:rsid w:val="00C41866"/>
    <w:rsid w:val="00C858D2"/>
    <w:rsid w:val="00C974A5"/>
    <w:rsid w:val="00CA41FC"/>
    <w:rsid w:val="00CA7E85"/>
    <w:rsid w:val="00CB2301"/>
    <w:rsid w:val="00CB28E0"/>
    <w:rsid w:val="00CC6F06"/>
    <w:rsid w:val="00CD3D37"/>
    <w:rsid w:val="00CE457B"/>
    <w:rsid w:val="00D32E0E"/>
    <w:rsid w:val="00D46DC9"/>
    <w:rsid w:val="00D66B62"/>
    <w:rsid w:val="00D97059"/>
    <w:rsid w:val="00DD7EA0"/>
    <w:rsid w:val="00DF4F32"/>
    <w:rsid w:val="00E17743"/>
    <w:rsid w:val="00E314C6"/>
    <w:rsid w:val="00E50B10"/>
    <w:rsid w:val="00ED1E40"/>
    <w:rsid w:val="00EF2B6B"/>
    <w:rsid w:val="00EF6A76"/>
    <w:rsid w:val="00F07BF0"/>
    <w:rsid w:val="00F115DA"/>
    <w:rsid w:val="00FE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75F58"/>
  <w15:chartTrackingRefBased/>
  <w15:docId w15:val="{0D5BBB0D-D189-4C22-8B79-8EA15550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44BF"/>
    <w:pPr>
      <w:widowControl w:val="0"/>
      <w:suppressAutoHyphens/>
      <w:spacing w:after="0" w:line="240" w:lineRule="auto"/>
    </w:pPr>
    <w:rPr>
      <w:rFonts w:ascii="Thorndale" w:eastAsia="Andale Sans UI" w:hAnsi="Thorndale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Mandryk</dc:creator>
  <cp:keywords/>
  <dc:description/>
  <cp:lastModifiedBy>Danuta Mandryk</cp:lastModifiedBy>
  <cp:revision>45</cp:revision>
  <cp:lastPrinted>2026-07-21T09:02:00Z</cp:lastPrinted>
  <dcterms:created xsi:type="dcterms:W3CDTF">2023-08-21T06:12:00Z</dcterms:created>
  <dcterms:modified xsi:type="dcterms:W3CDTF">2026-08-13T06:42:00Z</dcterms:modified>
</cp:coreProperties>
</file>